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tính cầu tài xỉu là một trong những kỹ năng cần thiết và quan trọng mà anh em cần phải biết và hiểu. Hãy cùng fun88.dating tìm hiểu chi tiết dưới đây.</w:t>
      </w:r>
    </w:p>
    <w:p w:rsidR="00000000" w:rsidDel="00000000" w:rsidP="00000000" w:rsidRDefault="00000000" w:rsidRPr="00000000" w14:paraId="00000002">
      <w:pPr>
        <w:pStyle w:val="Heading1"/>
        <w:spacing w:line="360" w:lineRule="auto"/>
        <w:jc w:val="both"/>
        <w:rPr>
          <w:rFonts w:ascii="Times New Roman" w:cs="Times New Roman" w:eastAsia="Times New Roman" w:hAnsi="Times New Roman"/>
          <w:b w:val="1"/>
          <w:sz w:val="36"/>
          <w:szCs w:val="36"/>
        </w:rPr>
      </w:pPr>
      <w:bookmarkStart w:colFirst="0" w:colLast="0" w:name="_sv0ruc1ddxct" w:id="0"/>
      <w:bookmarkEnd w:id="0"/>
      <w:r w:rsidDel="00000000" w:rsidR="00000000" w:rsidRPr="00000000">
        <w:rPr>
          <w:rFonts w:ascii="Times New Roman" w:cs="Times New Roman" w:eastAsia="Times New Roman" w:hAnsi="Times New Roman"/>
          <w:b w:val="1"/>
          <w:sz w:val="36"/>
          <w:szCs w:val="36"/>
          <w:rtl w:val="0"/>
        </w:rPr>
        <w:t xml:space="preserve">Cách tính cầu tài xỉu chi tiết và chuẩn xác nhất</w:t>
      </w:r>
    </w:p>
    <w:p w:rsidR="00000000" w:rsidDel="00000000" w:rsidP="00000000" w:rsidRDefault="00000000" w:rsidRPr="00000000" w14:paraId="000000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cược thủ tham gia vào trò chơi này, cần phải hiểu và tính toán kỹ càng kết quả của các quả cầu được tung lên. Dưới đây là cách tính cầu tài xỉu chi tiết và chuẩn xác nhất cho anh em sẽ được fun88.dating chia sẻ ngay sau đây.</w:t>
      </w:r>
    </w:p>
    <w:p w:rsidR="00000000" w:rsidDel="00000000" w:rsidP="00000000" w:rsidRDefault="00000000" w:rsidRPr="00000000" w14:paraId="00000004">
      <w:pPr>
        <w:pStyle w:val="Heading2"/>
        <w:spacing w:line="360" w:lineRule="auto"/>
        <w:jc w:val="both"/>
        <w:rPr>
          <w:rFonts w:ascii="Times New Roman" w:cs="Times New Roman" w:eastAsia="Times New Roman" w:hAnsi="Times New Roman"/>
          <w:b w:val="1"/>
        </w:rPr>
      </w:pPr>
      <w:bookmarkStart w:colFirst="0" w:colLast="0" w:name="_ds7zk1nox66l" w:id="1"/>
      <w:bookmarkEnd w:id="1"/>
      <w:r w:rsidDel="00000000" w:rsidR="00000000" w:rsidRPr="00000000">
        <w:rPr>
          <w:rFonts w:ascii="Times New Roman" w:cs="Times New Roman" w:eastAsia="Times New Roman" w:hAnsi="Times New Roman"/>
          <w:b w:val="1"/>
          <w:rtl w:val="0"/>
        </w:rPr>
        <w:t xml:space="preserve">Tìm hiểu chi tiết về cách tính cầu tài xỉu </w:t>
      </w:r>
    </w:p>
    <w:p w:rsidR="00000000" w:rsidDel="00000000" w:rsidP="00000000" w:rsidRDefault="00000000" w:rsidRPr="00000000" w14:paraId="00000005">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Nhiều người có thể nghĩ rằng Tài xỉu chỉ là một trò chơi may rủi và thường đặt cược một cách ngẫu nhiên. Tuy nhiên, thực tế không phải như vậy. Để chiến thắng trong trò chơi này, người chơi cần nắm vững cách tính cầu Tài xỉu và học cách bắt cầu Tài xỉu theo phương pháp chuẩn.</w:t>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943600" cy="3340100"/>
            <wp:effectExtent b="0" l="0" r="0" t="0"/>
            <wp:docPr id="4"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240" w:before="240"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Tìm hiểu chi tiết về cách tính cầu tài xỉu</w:t>
      </w:r>
    </w:p>
    <w:p w:rsidR="00000000" w:rsidDel="00000000" w:rsidP="00000000" w:rsidRDefault="00000000" w:rsidRPr="00000000" w14:paraId="00000008">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Bắt cầu Tài xỉu là một kỹ thuật phân tích và dự đoán kết quả Tài xỉu một cách chính xác. Phương pháp này đã được kiểm chứng và rút ra từ kinh nghiệm cá cược của nhiều cao thủ Tài xỉu. Khi người chơi học cách bắt cầu Tài xỉu theo phương pháp chuẩn, sẽ dễ dàng nhận ra quy luật trong kết quả của trò chơi này và có đủ căn cứ để đặt cược một cách thông minh, thay vì chỉ dựa vào cảm tính.</w:t>
      </w:r>
    </w:p>
    <w:p w:rsidR="00000000" w:rsidDel="00000000" w:rsidP="00000000" w:rsidRDefault="00000000" w:rsidRPr="00000000" w14:paraId="00000009">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Để có thể bắt cầu tài xỉu một cách thông minh, anh em cần phải nắm được một số yếu tố dưới đây:</w:t>
      </w:r>
    </w:p>
    <w:p w:rsidR="00000000" w:rsidDel="00000000" w:rsidP="00000000" w:rsidRDefault="00000000" w:rsidRPr="00000000" w14:paraId="0000000A">
      <w:pPr>
        <w:numPr>
          <w:ilvl w:val="0"/>
          <w:numId w:val="3"/>
        </w:numPr>
        <w:spacing w:after="0" w:afterAutospacing="0" w:before="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Đầu tiên, cần phân tích lịch sử kết quả của trò chơi Tài xỉu trước đó. Theo dõi các mẫu số xuất hiện và tần suất của chúng có thể giúp anh em nhận ra các xu hướng và quy luật trong trò chơi.</w:t>
      </w:r>
    </w:p>
    <w:p w:rsidR="00000000" w:rsidDel="00000000" w:rsidP="00000000" w:rsidRDefault="00000000" w:rsidRPr="00000000" w14:paraId="0000000B">
      <w:pPr>
        <w:numPr>
          <w:ilvl w:val="0"/>
          <w:numId w:val="3"/>
        </w:numPr>
        <w:spacing w:after="0" w:afterAutospacing="0" w:before="0" w:before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Ghi lại kết quả của nhiều ván chơi để nhận biết các chuỗi kết quả như Tài-Tài-Xỉu hay Xỉu-Xỉu-Tài. Các chuỗi này thường lặp lại theo một quy luật nhất định mà người chơi có thể dựa vào để dự đoán kết quả.</w:t>
      </w:r>
    </w:p>
    <w:p w:rsidR="00000000" w:rsidDel="00000000" w:rsidP="00000000" w:rsidRDefault="00000000" w:rsidRPr="00000000" w14:paraId="0000000C">
      <w:pPr>
        <w:numPr>
          <w:ilvl w:val="0"/>
          <w:numId w:val="3"/>
        </w:numPr>
        <w:spacing w:after="0" w:afterAutospacing="0" w:before="0" w:before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Đối với các trò chơi thể thao, thời tiết có thể ảnh hưởng lớn đến kết quả. Ví dụ, trong bóng đá, thời tiết mưa lớn có thể làm giảm số bàn thắng.</w:t>
      </w:r>
    </w:p>
    <w:p w:rsidR="00000000" w:rsidDel="00000000" w:rsidP="00000000" w:rsidRDefault="00000000" w:rsidRPr="00000000" w14:paraId="0000000D">
      <w:pPr>
        <w:numPr>
          <w:ilvl w:val="0"/>
          <w:numId w:val="3"/>
        </w:numPr>
        <w:spacing w:after="0" w:afterAutospacing="0" w:before="0" w:before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sự kiện đặc biệt như chấn thương của cầu thủ chủ chốt, thay đổi huấn luyện viên, hay đội hình ra sân có thể ảnh hưởng đến kết quả trận đấu.</w:t>
      </w:r>
    </w:p>
    <w:p w:rsidR="00000000" w:rsidDel="00000000" w:rsidP="00000000" w:rsidRDefault="00000000" w:rsidRPr="00000000" w14:paraId="0000000E">
      <w:pPr>
        <w:numPr>
          <w:ilvl w:val="0"/>
          <w:numId w:val="3"/>
        </w:numPr>
        <w:spacing w:after="240" w:before="0" w:before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Nghiên cứu các thông tin như phong độ đội bóng, tình trạng sức khỏe của cầu thủ, và lịch sử đối đầu giữa các đội.</w:t>
      </w:r>
    </w:p>
    <w:p w:rsidR="00000000" w:rsidDel="00000000" w:rsidP="00000000" w:rsidRDefault="00000000" w:rsidRPr="00000000" w14:paraId="0000000F">
      <w:pPr>
        <w:pStyle w:val="Heading2"/>
        <w:spacing w:after="240" w:before="240" w:line="360" w:lineRule="auto"/>
        <w:jc w:val="both"/>
        <w:rPr>
          <w:rFonts w:ascii="Times New Roman" w:cs="Times New Roman" w:eastAsia="Times New Roman" w:hAnsi="Times New Roman"/>
          <w:b w:val="1"/>
        </w:rPr>
      </w:pPr>
      <w:bookmarkStart w:colFirst="0" w:colLast="0" w:name="_4k8jngxqdwvj" w:id="2"/>
      <w:bookmarkEnd w:id="2"/>
      <w:r w:rsidDel="00000000" w:rsidR="00000000" w:rsidRPr="00000000">
        <w:rPr>
          <w:rFonts w:ascii="Times New Roman" w:cs="Times New Roman" w:eastAsia="Times New Roman" w:hAnsi="Times New Roman"/>
          <w:b w:val="1"/>
          <w:rtl w:val="0"/>
        </w:rPr>
        <w:t xml:space="preserve">Cách tính cầu tài xỉu đơn giản và chuẩn xác 100%</w:t>
      </w:r>
    </w:p>
    <w:p w:rsidR="00000000" w:rsidDel="00000000" w:rsidP="00000000" w:rsidRDefault="00000000" w:rsidRPr="00000000" w14:paraId="00000010">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bất kỳ hệ thống game Tài xỉu xí ngầu nào, luôn có sẵn bảng thống kê lịch sử kết quả. Việc phân tích những số liệu này giúp người chơi nhận biết được các quy luật hiện tại của trò chơi và tìm cách dự đoán kết quả Tài xỉu một cách chính xác. Để tăng độ chính xác, người chơi nên theo dõi thêm 2-4 ván cược trước khi đặt cược. Dưới đây là một số cách tính cầu Tài xỉu hiệu quả mà người chơi có thể áp dụng:</w:t>
      </w:r>
    </w:p>
    <w:p w:rsidR="00000000" w:rsidDel="00000000" w:rsidP="00000000" w:rsidRDefault="00000000" w:rsidRPr="00000000" w14:paraId="00000011">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943600" cy="3340100"/>
            <wp:effectExtent b="0" l="0" r="0" t="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after="240" w:before="240"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Cách tính cầu tài xỉu đơn giản và chuẩn xác 100%</w:t>
      </w:r>
    </w:p>
    <w:p w:rsidR="00000000" w:rsidDel="00000000" w:rsidP="00000000" w:rsidRDefault="00000000" w:rsidRPr="00000000" w14:paraId="00000013">
      <w:pPr>
        <w:pStyle w:val="Heading3"/>
        <w:keepNext w:val="0"/>
        <w:keepLines w:val="0"/>
        <w:spacing w:before="280" w:line="360" w:lineRule="auto"/>
        <w:jc w:val="both"/>
        <w:rPr>
          <w:rFonts w:ascii="Times New Roman" w:cs="Times New Roman" w:eastAsia="Times New Roman" w:hAnsi="Times New Roman"/>
          <w:b w:val="1"/>
          <w:color w:val="000000"/>
        </w:rPr>
      </w:pPr>
      <w:bookmarkStart w:colFirst="0" w:colLast="0" w:name="_w92l4hgwd4b2" w:id="3"/>
      <w:bookmarkEnd w:id="3"/>
      <w:r w:rsidDel="00000000" w:rsidR="00000000" w:rsidRPr="00000000">
        <w:rPr>
          <w:rFonts w:ascii="Times New Roman" w:cs="Times New Roman" w:eastAsia="Times New Roman" w:hAnsi="Times New Roman"/>
          <w:b w:val="1"/>
          <w:color w:val="000000"/>
          <w:rtl w:val="0"/>
        </w:rPr>
        <w:t xml:space="preserve">Cách tính cầu Tài xỉu nhịp 1 – 1 (Cầu chuyền)</w:t>
      </w:r>
    </w:p>
    <w:p w:rsidR="00000000" w:rsidDel="00000000" w:rsidP="00000000" w:rsidRDefault="00000000" w:rsidRPr="00000000" w14:paraId="00000014">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Cầu chuyền xuất hiện khi kết quả Tài và Xỉu xen kẽ nhau. Khi anh em nhận thấy quy luật này kéo dài đến ván thứ 3, điều đó có nghĩa là cầu chuyền đã xuất hiện.</w:t>
      </w:r>
    </w:p>
    <w:p w:rsidR="00000000" w:rsidDel="00000000" w:rsidP="00000000" w:rsidRDefault="00000000" w:rsidRPr="00000000" w14:paraId="00000015">
      <w:pPr>
        <w:numPr>
          <w:ilvl w:val="0"/>
          <w:numId w:val="2"/>
        </w:numPr>
        <w:spacing w:after="0" w:afterAutospacing="0" w:before="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nhận biết: Kết quả Tài – Xỉu xen kẽ nhau ít nhất 3 lần liên tiếp.</w:t>
      </w:r>
    </w:p>
    <w:p w:rsidR="00000000" w:rsidDel="00000000" w:rsidP="00000000" w:rsidRDefault="00000000" w:rsidRPr="00000000" w14:paraId="00000016">
      <w:pPr>
        <w:numPr>
          <w:ilvl w:val="0"/>
          <w:numId w:val="2"/>
        </w:numPr>
        <w:spacing w:after="0" w:afterAutospacing="0" w:before="0" w:before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Chiến thuật cược: Đặt cược theo nguyên tắc Tài – Xỉu – Tài – Xỉu… tiếp tục theo quy luật này. Thông thường, cầu chuyền kéo dài khoảng 7-8 ván trước khi thay đổi sang một loại cầu khác.</w:t>
      </w:r>
    </w:p>
    <w:p w:rsidR="00000000" w:rsidDel="00000000" w:rsidP="00000000" w:rsidRDefault="00000000" w:rsidRPr="00000000" w14:paraId="00000017">
      <w:pPr>
        <w:numPr>
          <w:ilvl w:val="0"/>
          <w:numId w:val="2"/>
        </w:numPr>
        <w:spacing w:after="240" w:before="0" w:before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Lưu ý: Người chơi cần theo dõi bảng cầu Tài xỉu liên tục để phát hiện khi cầu chuyền bắt đầu thay đổi và điều chỉnh chiến lược cược kịp thời.</w:t>
      </w:r>
    </w:p>
    <w:p w:rsidR="00000000" w:rsidDel="00000000" w:rsidP="00000000" w:rsidRDefault="00000000" w:rsidRPr="00000000" w14:paraId="00000018">
      <w:pPr>
        <w:pStyle w:val="Heading3"/>
        <w:keepNext w:val="0"/>
        <w:keepLines w:val="0"/>
        <w:spacing w:before="280" w:line="360" w:lineRule="auto"/>
        <w:jc w:val="both"/>
        <w:rPr>
          <w:rFonts w:ascii="Times New Roman" w:cs="Times New Roman" w:eastAsia="Times New Roman" w:hAnsi="Times New Roman"/>
          <w:b w:val="1"/>
          <w:color w:val="000000"/>
        </w:rPr>
      </w:pPr>
      <w:bookmarkStart w:colFirst="0" w:colLast="0" w:name="_9r6afttpkw2b" w:id="4"/>
      <w:bookmarkEnd w:id="4"/>
      <w:r w:rsidDel="00000000" w:rsidR="00000000" w:rsidRPr="00000000">
        <w:rPr>
          <w:rFonts w:ascii="Times New Roman" w:cs="Times New Roman" w:eastAsia="Times New Roman" w:hAnsi="Times New Roman"/>
          <w:b w:val="1"/>
          <w:color w:val="000000"/>
          <w:rtl w:val="0"/>
        </w:rPr>
        <w:t xml:space="preserve">Cách tính cầu Tài xỉu theo nhịp 1 – 2 – 3</w:t>
      </w:r>
    </w:p>
    <w:p w:rsidR="00000000" w:rsidDel="00000000" w:rsidP="00000000" w:rsidRDefault="00000000" w:rsidRPr="00000000" w14:paraId="00000019">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Cầu nhịp 1 – 2 – 3 xuất hiện khi kết quả theo một quy luật cụ thể, chẳng hạn như 1 ván Tài – 2 ván Xỉu – 3 ván Tài hoặc ngược lại.</w:t>
      </w:r>
    </w:p>
    <w:p w:rsidR="00000000" w:rsidDel="00000000" w:rsidP="00000000" w:rsidRDefault="00000000" w:rsidRPr="00000000" w14:paraId="0000001A">
      <w:pPr>
        <w:numPr>
          <w:ilvl w:val="0"/>
          <w:numId w:val="1"/>
        </w:numPr>
        <w:spacing w:after="0" w:afterAutospacing="0" w:before="24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nhận biết: Chu kỳ xuất hiện sau ván thứ 3, ví dụ: 1 ván Tài – 2 ván Xỉu – 3 ván Tài hoặc 1 ván Xỉu – 2 ván Tài – 3 ván Xỉu.</w:t>
      </w:r>
    </w:p>
    <w:p w:rsidR="00000000" w:rsidDel="00000000" w:rsidP="00000000" w:rsidRDefault="00000000" w:rsidRPr="00000000" w14:paraId="0000001B">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Chiến thuật cược: Khi nhận ra quy luật  này, người chơi nên tiếp tục theo cầu 1 – 2 – 3 cho đến khi kết thúc chu kỳ. Thường thì cầu nhịp 1 – 2 – 3 sẽ lặp lại một lần, tức là khoảng 12 ván liên tiếp.</w:t>
      </w:r>
    </w:p>
    <w:p w:rsidR="00000000" w:rsidDel="00000000" w:rsidP="00000000" w:rsidRDefault="00000000" w:rsidRPr="00000000" w14:paraId="0000001C">
      <w:pPr>
        <w:numPr>
          <w:ilvl w:val="0"/>
          <w:numId w:val="1"/>
        </w:numPr>
        <w:spacing w:after="240" w:before="0" w:before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Lưu ý: Bắt đầu chiến thuật cược theo nhịp này càng sớm càng tốt để tối đa hóa cơ hội nhận thưởng. Theo dõi kỹ lưỡng và điều chỉnh khi cầu bắt đầu thay đổi.</w:t>
      </w:r>
    </w:p>
    <w:p w:rsidR="00000000" w:rsidDel="00000000" w:rsidP="00000000" w:rsidRDefault="00000000" w:rsidRPr="00000000" w14:paraId="0000001D">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943600" cy="3340100"/>
            <wp:effectExtent b="0" l="0" r="0" t="0"/>
            <wp:docPr id="5"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tính cầu tài xỉu theo nhịp 1 - 2 - 3</w:t>
      </w:r>
    </w:p>
    <w:p w:rsidR="00000000" w:rsidDel="00000000" w:rsidP="00000000" w:rsidRDefault="00000000" w:rsidRPr="00000000" w14:paraId="0000001F">
      <w:pPr>
        <w:pStyle w:val="Heading3"/>
        <w:spacing w:line="360" w:lineRule="auto"/>
        <w:jc w:val="both"/>
        <w:rPr>
          <w:rFonts w:ascii="Times New Roman" w:cs="Times New Roman" w:eastAsia="Times New Roman" w:hAnsi="Times New Roman"/>
          <w:b w:val="1"/>
          <w:color w:val="000000"/>
        </w:rPr>
      </w:pPr>
      <w:bookmarkStart w:colFirst="0" w:colLast="0" w:name="_an8c4f208dgj" w:id="5"/>
      <w:bookmarkEnd w:id="5"/>
      <w:r w:rsidDel="00000000" w:rsidR="00000000" w:rsidRPr="00000000">
        <w:rPr>
          <w:rFonts w:ascii="Times New Roman" w:cs="Times New Roman" w:eastAsia="Times New Roman" w:hAnsi="Times New Roman"/>
          <w:b w:val="1"/>
          <w:color w:val="000000"/>
          <w:rtl w:val="0"/>
        </w:rPr>
        <w:t xml:space="preserve">Cách tính cầu tài xỉu theo nhịp 3 - 2- 1</w:t>
      </w: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cá cược Tài xỉu, cầu nhịp 3 – 2 – 1 là một chiến thuật được nhiều người chơi ưa chuộng bởi khả năng tăng độ chính xác trong dự đoán kết quả. Cầu nhịp 3 – 2 – 1 xuất hiện khi có chuỗi kết quả gồm 3 ván Tài – 2 ván Xỉu – 1 ván Tài hoặc 3 ván Xỉu – 02 Tài – 01 Xỉu. </w:t>
      </w:r>
    </w:p>
    <w:p w:rsidR="00000000" w:rsidDel="00000000" w:rsidP="00000000" w:rsidRDefault="00000000" w:rsidRPr="00000000" w14:paraId="0000002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Để áp dụng chiến thuật này, người chơi cần quan sát và ghi nhận kết quả của từng ván một cách cẩn thận, bắt đầu nhận diện cầu từ ván thứ tư. Khi quy luật này xuất hiện, anh em nên đặt cược theo quy luật của cầu, tiếp tục theo dõi và điều chỉnh cược cho đến khi mô hình kết thúc, thường kéo dài đến 12 ván liên tiếp. Cầu nhịp 3 – 2 – 1 giúp tăng khả năng dự đoán mang lại chiến lược cụ thể và tự tin hơn trong việc đặt cược. </w:t>
      </w:r>
    </w:p>
    <w:p w:rsidR="00000000" w:rsidDel="00000000" w:rsidP="00000000" w:rsidRDefault="00000000" w:rsidRPr="00000000" w14:paraId="0000002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 nhiên, nhược điểm của chiến thuật này là tính không cố định và yêu cầu người chơi phải theo dõi liên tục kết quả, đòi hỏi sự tập trung và kiên nhẫn cao. Ví dụ, nếu chúng ta thấy chuỗi kết quả là Tài – Tài – Tài – Xỉu – Xỉu – Tài, chúng ta sẽ đặt cược vào Xỉu cho ván tiếp theo. </w:t>
      </w:r>
    </w:p>
    <w:p w:rsidR="00000000" w:rsidDel="00000000" w:rsidP="00000000" w:rsidRDefault="00000000" w:rsidRPr="00000000" w14:paraId="00000023">
      <w:pPr>
        <w:pStyle w:val="Heading3"/>
        <w:spacing w:line="360" w:lineRule="auto"/>
        <w:jc w:val="both"/>
        <w:rPr>
          <w:rFonts w:ascii="Times New Roman" w:cs="Times New Roman" w:eastAsia="Times New Roman" w:hAnsi="Times New Roman"/>
          <w:b w:val="1"/>
          <w:color w:val="000000"/>
        </w:rPr>
      </w:pPr>
      <w:bookmarkStart w:colFirst="0" w:colLast="0" w:name="_29yqfg671j8v" w:id="6"/>
      <w:bookmarkEnd w:id="6"/>
      <w:r w:rsidDel="00000000" w:rsidR="00000000" w:rsidRPr="00000000">
        <w:rPr>
          <w:rFonts w:ascii="Times New Roman" w:cs="Times New Roman" w:eastAsia="Times New Roman" w:hAnsi="Times New Roman"/>
          <w:b w:val="1"/>
          <w:color w:val="000000"/>
          <w:rtl w:val="0"/>
        </w:rPr>
        <w:t xml:space="preserve">Cách tính cầu tài xỉu theo 2 nhịp</w:t>
      </w:r>
    </w:p>
    <w:p w:rsidR="00000000" w:rsidDel="00000000" w:rsidP="00000000" w:rsidRDefault="00000000" w:rsidRPr="00000000" w14:paraId="00000024">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Cầu 2 nhịp là một chiến thuật phổ biến và dễ nhận biết trong trò chơi Tài xỉu, thường xuất hiện với tỷ lệ 2:2. Đây là mô hình mà người chơi có thể tận dụng để đặt cược một cách có hiệu quả hơn. Cầu 2 nhịp xuất hiện khi kết quả luân phiên giữa Tài và Xỉu theo quy luật hai ván liên tiếp giống nhau, như Tài – Tài – Xỉu – Xỉu hoặc  1 Xỉu – 1 Xỉu – 1 Tài – 1 Tài. </w:t>
      </w:r>
    </w:p>
    <w:p w:rsidR="00000000" w:rsidDel="00000000" w:rsidP="00000000" w:rsidRDefault="00000000" w:rsidRPr="00000000" w14:paraId="00000025">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943600" cy="3340100"/>
            <wp:effectExtent b="0" l="0" r="0" t="0"/>
            <wp:docPr id="6"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after="240" w:before="240"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Cách tính cầu tài xỉu theo 2 nhịp</w:t>
      </w:r>
    </w:p>
    <w:p w:rsidR="00000000" w:rsidDel="00000000" w:rsidP="00000000" w:rsidRDefault="00000000" w:rsidRPr="00000000" w14:paraId="00000027">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Người chơi nên quan sát và ghi chép kết quả của từng ván để nhận biết khi mô hình cầu 2 nhịp bắt đầu. Sau khi xác định được mô hình, người chơi nên bắt đầu đặt cược theo quy luật này từ ván thứ 5 và tiếp tục theo dõi, điều chỉnh cược cho phù hợp. </w:t>
      </w:r>
    </w:p>
    <w:p w:rsidR="00000000" w:rsidDel="00000000" w:rsidP="00000000" w:rsidRDefault="00000000" w:rsidRPr="00000000" w14:paraId="00000028">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 nếu kết quả là Tài – Tài – Xỉu – Xỉu, người chơi nên đặt cược vào Tài cho ván tiếp theo. Mô hình cầu 2 nhịp có thể kéo dài đến 8 ván liên tiếp, giúp tăng khả năng dự đoán và đặt cược chính xác. Tuy nhiên, mô hình không cố định và có thể thay đổi bất ngờ, do đó yêu cầu người chơi phải liên tục theo dõi và phân tích kết quả.</w:t>
      </w:r>
    </w:p>
    <w:p w:rsidR="00000000" w:rsidDel="00000000" w:rsidP="00000000" w:rsidRDefault="00000000" w:rsidRPr="00000000" w14:paraId="00000029">
      <w:pPr>
        <w:pStyle w:val="Heading3"/>
        <w:spacing w:after="240" w:before="240" w:line="360" w:lineRule="auto"/>
        <w:jc w:val="both"/>
        <w:rPr>
          <w:rFonts w:ascii="Times New Roman" w:cs="Times New Roman" w:eastAsia="Times New Roman" w:hAnsi="Times New Roman"/>
          <w:b w:val="1"/>
          <w:color w:val="000000"/>
        </w:rPr>
      </w:pPr>
      <w:bookmarkStart w:colFirst="0" w:colLast="0" w:name="_k4cfhxkq6d03" w:id="7"/>
      <w:bookmarkEnd w:id="7"/>
      <w:r w:rsidDel="00000000" w:rsidR="00000000" w:rsidRPr="00000000">
        <w:rPr>
          <w:rFonts w:ascii="Times New Roman" w:cs="Times New Roman" w:eastAsia="Times New Roman" w:hAnsi="Times New Roman"/>
          <w:b w:val="1"/>
          <w:color w:val="000000"/>
          <w:rtl w:val="0"/>
        </w:rPr>
        <w:t xml:space="preserve">Cách tính theo 4 nhịp</w:t>
      </w:r>
    </w:p>
    <w:p w:rsidR="00000000" w:rsidDel="00000000" w:rsidP="00000000" w:rsidRDefault="00000000" w:rsidRPr="00000000" w14:paraId="0000002A">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Cầu Tài xỉu 4 nhịp là một chiến thuật mà người chơi có thể áp dụng khi nhận thấy kết quả tuân theo quy luật Tài –  1 Xỉu – 1 Tài – 1 Xỉu hoặc 1 Xỉu – 1 Tài – 1 Xỉu – 1 Tài. Đây là một quy luật khá hiếm gặp nhưng mang lại cơ hội dự đoán cao khi xuất hiện. Khi người chơi nhận ra mô hình cầu 4 nhịp, họ có thể bắt đầu đặt cược theo chuỗi này từ ván thứ 5. </w:t>
      </w:r>
    </w:p>
    <w:p w:rsidR="00000000" w:rsidDel="00000000" w:rsidP="00000000" w:rsidRDefault="00000000" w:rsidRPr="00000000" w14:paraId="0000002B">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 nếu kết quả của bốn ván liên tiếp là Tài – Xỉu – Tài – Xỉu, người chơi nên đặt cược vào Tài cho ván tiếp theo và tiếp tục theo dõi, điều chỉnh cược theo quy luật đó. Cầu 4 nhịp thường kéo dài khoảng 8 đến 12 ván liên tiếp, tạo cơ hội cho người chơi tăng khả năng chiến thắng nếu theo dõi và phân tích chính xác. </w:t>
      </w:r>
    </w:p>
    <w:p w:rsidR="00000000" w:rsidDel="00000000" w:rsidP="00000000" w:rsidRDefault="00000000" w:rsidRPr="00000000" w14:paraId="0000002C">
      <w:pPr>
        <w:spacing w:after="240" w:before="2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 nhiên, cần lưu ý rằng Tài xỉu là một trò chơi ngẫu nhiên, không có quy luật nào để dự đoán chính xác kết quả. Điều quan trọng là người chơi phải nhận thức rằng Tài xỉu mang tính chất may rủi, và không có điều gì có thể đảm bảo chiến thắng tuyệt đối. Do đó, chúng ta cần duy trì tâm lý vững vàng, kiểm soát ngân sách và chơi một cách thông minh để tận hưởng trò chơi một cách trọn vẹn.</w:t>
      </w:r>
    </w:p>
    <w:p w:rsidR="00000000" w:rsidDel="00000000" w:rsidP="00000000" w:rsidRDefault="00000000" w:rsidRPr="00000000" w14:paraId="0000002D">
      <w:pPr>
        <w:pStyle w:val="Heading3"/>
        <w:spacing w:after="240" w:before="240" w:line="360" w:lineRule="auto"/>
        <w:jc w:val="both"/>
        <w:rPr>
          <w:rFonts w:ascii="Times New Roman" w:cs="Times New Roman" w:eastAsia="Times New Roman" w:hAnsi="Times New Roman"/>
          <w:b w:val="1"/>
          <w:color w:val="000000"/>
        </w:rPr>
      </w:pPr>
      <w:bookmarkStart w:colFirst="0" w:colLast="0" w:name="_w54zmov9luk" w:id="8"/>
      <w:bookmarkEnd w:id="8"/>
      <w:r w:rsidDel="00000000" w:rsidR="00000000" w:rsidRPr="00000000">
        <w:rPr>
          <w:rFonts w:ascii="Times New Roman" w:cs="Times New Roman" w:eastAsia="Times New Roman" w:hAnsi="Times New Roman"/>
          <w:b w:val="1"/>
          <w:color w:val="000000"/>
          <w:rtl w:val="0"/>
        </w:rPr>
        <w:t xml:space="preserve">Cách tính cầu bệt</w:t>
      </w:r>
    </w:p>
    <w:p w:rsidR="00000000" w:rsidDel="00000000" w:rsidP="00000000" w:rsidRDefault="00000000" w:rsidRPr="00000000" w14:paraId="0000002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Cầu bệt là một loại cầu đặc biệt nhưng rất phổ biến trong trò chơi Tài xỉu xí ngầu. Đây là tình huống mà kết quả Tài hoặc Xỉu liên tiếp xuất hiện trong 5 hoặc 6 ván liền. Để tận dụng cầu bệt, người chơi cần nhạy bén nhận ra điều này sau 3 hoặc 4 ván liên tiếp có cùng kết quả. Khi cầu bệt được xác định, chúng ta có thể áp dụng chiến thuật theo cầu và đặt cược theo dãy số: 1 – 1 – 2 – 3 – 5 – 8.</w:t>
      </w:r>
    </w:p>
    <w:p w:rsidR="00000000" w:rsidDel="00000000" w:rsidP="00000000" w:rsidRDefault="00000000" w:rsidRPr="00000000" w14:paraId="000000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Nếu anh em thua ở bất kỳ thời điểm nào trong dãy số cược, hãy ngay lập tức quay trở lại đặt cược với số tiền ban đầu là 1. Tiếp tục đặt cược theo cầu cho đến khi chuỗi cầu bệt kết thúc.</w:t>
      </w:r>
    </w:p>
    <w:p w:rsidR="00000000" w:rsidDel="00000000" w:rsidP="00000000" w:rsidRDefault="00000000" w:rsidRPr="00000000" w14:paraId="00000030">
      <w:pPr>
        <w:pStyle w:val="Heading2"/>
        <w:spacing w:line="360" w:lineRule="auto"/>
        <w:jc w:val="both"/>
        <w:rPr>
          <w:rFonts w:ascii="Times New Roman" w:cs="Times New Roman" w:eastAsia="Times New Roman" w:hAnsi="Times New Roman"/>
          <w:b w:val="1"/>
          <w:sz w:val="28"/>
          <w:szCs w:val="28"/>
        </w:rPr>
      </w:pPr>
      <w:bookmarkStart w:colFirst="0" w:colLast="0" w:name="_vfj0xeiironm" w:id="9"/>
      <w:bookmarkEnd w:id="9"/>
      <w:r w:rsidDel="00000000" w:rsidR="00000000" w:rsidRPr="00000000">
        <w:rPr>
          <w:rFonts w:ascii="Times New Roman" w:cs="Times New Roman" w:eastAsia="Times New Roman" w:hAnsi="Times New Roman"/>
          <w:b w:val="1"/>
          <w:sz w:val="28"/>
          <w:szCs w:val="28"/>
          <w:rtl w:val="0"/>
        </w:rPr>
        <w:t xml:space="preserve">Lời kết</w:t>
      </w:r>
    </w:p>
    <w:p w:rsidR="00000000" w:rsidDel="00000000" w:rsidP="00000000" w:rsidRDefault="00000000" w:rsidRPr="00000000" w14:paraId="0000003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Trên đây là toàn bộ thông tin mà fun88.dating cung cấp đến anh em về cách tính cầu tài xỉu. Hy vọng với những chia sẻ vừa rồi sẽ giúp cược thủ tự tin hơn khi tham gia tài xỉu tại nhà cái.</w:t>
      </w:r>
    </w:p>
    <w:p w:rsidR="00000000" w:rsidDel="00000000" w:rsidP="00000000" w:rsidRDefault="00000000" w:rsidRPr="00000000" w14:paraId="0000003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943600" cy="4013200"/>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943600" cy="40132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943600" cy="3873500"/>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943600" cy="38735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after="240" w:before="24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6.jpg"/><Relationship Id="rId7" Type="http://schemas.openxmlformats.org/officeDocument/2006/relationships/image" Target="media/image3.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